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/>
          <w:b/>
          <w:color w:val="056778"/>
          <w:sz w:val="16"/>
        </w:rPr>
        <w:t>CLIENT INTAKE  //  INFRASTRUCTURE ASSESSMENT</w:t>
      </w:r>
    </w:p>
    <w:p>
      <w:pPr>
        <w:spacing w:after="20"/>
      </w:pPr>
      <w:r>
        <w:rPr>
          <w:rFonts w:ascii="Arial" w:hAnsi="Arial"/>
          <w:b/>
          <w:color w:val="1E3A5F"/>
          <w:sz w:val="48"/>
        </w:rPr>
        <w:t>QUOTE REQUEST FORM</w:t>
      </w:r>
    </w:p>
    <w:p>
      <w:pPr>
        <w:spacing w:after="160"/>
      </w:pPr>
      <w:r>
        <w:t>Physical Layer 1 cleanup, cable management, mounting, labeling, and authorized obsolete-equipment removal.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6" w:color="056778"/>
          <w:left w:val="single" w:sz="6" w:color="056778"/>
          <w:bottom w:val="single" w:sz="6" w:color="056778"/>
          <w:right w:val="single" w:sz="6" w:color="056778"/>
          <w:insideH w:val="single" w:sz="6" w:color="056778"/>
          <w:insideV w:val="single" w:sz="6" w:color="056778"/>
        </w:tblBorders>
      </w:tblPr>
      <w:tblGrid>
        <w:gridCol w:w="10224"/>
      </w:tblGrid>
      <w:tr>
        <w:tc>
          <w:tcPr>
            <w:tcW w:type="dxa" w:w="10224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b/>
                <w:color w:val="1E3A5F"/>
                <w:sz w:val="17"/>
              </w:rPr>
              <w:t>This form helps us prepare a quotation. It does not authorize work, removal, disconnection, disposal, or an outage.</w:t>
            </w:r>
          </w:p>
        </w:tc>
      </w:tr>
    </w:tbl>
    <w:p>
      <w:pPr>
        <w:pStyle w:val="Heading1"/>
      </w:pPr>
      <w:r>
        <w:t>1. Customer and Site Information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Company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Primary contact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Email / phone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Service address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Property type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Office  ☐ Apartment  ☐ Retail  ☐ Residential  ☐ Other: 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On-site contact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</w:tbl>
    <w:p>
      <w:pPr>
        <w:pStyle w:val="Heading1"/>
      </w:pPr>
      <w:r>
        <w:t>2. Requested Assessment</w:t>
      </w:r>
    </w:p>
    <w:p>
      <w:pPr>
        <w:pStyle w:val="Heading2"/>
      </w:pPr>
      <w:r>
        <w:t>Areas to assess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D6DEE3"/>
          <w:left w:val="single" w:sz="6" w:color="D6DEE3"/>
          <w:bottom w:val="single" w:sz="6" w:color="D6DEE3"/>
          <w:right w:val="single" w:sz="6" w:color="D6DEE3"/>
          <w:insideH w:val="single" w:sz="6" w:color="D6DEE3"/>
          <w:insideV w:val="single" w:sz="6" w:color="D6DEE3"/>
        </w:tblBorders>
      </w:tblPr>
      <w:tblGrid>
        <w:gridCol w:w="5112"/>
        <w:gridCol w:w="5112"/>
      </w:tblGrid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MDF / main equipment room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IDF / secondary closet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Server or network room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Closed network cabinet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Telephone / demarcation area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Security-camera equipment area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Wall-mounted equipment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Other: __________________</w:t>
            </w:r>
          </w:p>
        </w:tc>
      </w:tr>
    </w:tbl>
    <w:p>
      <w:pPr>
        <w:pStyle w:val="Heading2"/>
      </w:pPr>
      <w:r>
        <w:t>Services of interest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D6DEE3"/>
          <w:left w:val="single" w:sz="6" w:color="D6DEE3"/>
          <w:bottom w:val="single" w:sz="6" w:color="D6DEE3"/>
          <w:right w:val="single" w:sz="6" w:color="D6DEE3"/>
          <w:insideH w:val="single" w:sz="6" w:color="D6DEE3"/>
          <w:insideV w:val="single" w:sz="6" w:color="D6DEE3"/>
        </w:tblBorders>
      </w:tblPr>
      <w:tblGrid>
        <w:gridCol w:w="5112"/>
        <w:gridCol w:w="5112"/>
      </w:tblGrid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Cable tracing and identification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Cable labeling and documentation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Cable bundling and routing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Rack / cabinet cleanup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Mounting loose hardware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Patch-panel organization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Abandoned cable removal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Obsolete equipment removal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Recycling / destruction quote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Photo documentation</w:t>
            </w:r>
          </w:p>
        </w:tc>
      </w:tr>
    </w:tbl>
    <w:p>
      <w:pPr>
        <w:pStyle w:val="Heading1"/>
      </w:pPr>
      <w:r>
        <w:t>3. Existing Infrastructure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Room / cabinet count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Carrier providers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Critical systems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Security systems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Existing IT vendor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Known hazards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</w:tbl>
    <w:p>
      <w:pPr>
        <w:pStyle w:val="Heading2"/>
      </w:pPr>
      <w:r>
        <w:t>Equipment and cabling present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D6DEE3"/>
          <w:left w:val="single" w:sz="6" w:color="D6DEE3"/>
          <w:bottom w:val="single" w:sz="6" w:color="D6DEE3"/>
          <w:right w:val="single" w:sz="6" w:color="D6DEE3"/>
          <w:insideH w:val="single" w:sz="6" w:color="D6DEE3"/>
          <w:insideV w:val="single" w:sz="6" w:color="D6DEE3"/>
        </w:tblBorders>
      </w:tblPr>
      <w:tblGrid>
        <w:gridCol w:w="5112"/>
        <w:gridCol w:w="5112"/>
      </w:tblGrid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LAN / Ethernet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Telephone / PSTN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Security camera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Fiber optic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Routers / modems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Network switches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Patch panels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Wireless access points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NVR / camera recorder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UPS / power equipment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Unknown equipment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Carrier-owned equipment</w:t>
            </w:r>
          </w:p>
        </w:tc>
      </w:tr>
    </w:tbl>
    <w:p>
      <w:pPr>
        <w:pStyle w:val="Heading1"/>
      </w:pPr>
      <w:r>
        <w:t>4. Removal and Disposal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Potential removals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  <w:br/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Ownership confirmed by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Data-bearing items?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No  ☐ Yes  ☐ Unknown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Preferred disposition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Leave on site  ☐ Recycle  ☐ Destroy  ☐ Quote options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Chain-of-custody needs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</w:tbl>
    <w:p>
      <w:r>
        <w:rPr>
          <w:b/>
          <w:color w:val="046A4F"/>
        </w:rPr>
        <w:t xml:space="preserve">Important: </w:t>
      </w:r>
      <w:r>
        <w:t>No item will be removed without written authorization. Certified destruction and data sanitization must be specifically quoted.</w:t>
      </w:r>
    </w:p>
    <w:p>
      <w:pPr>
        <w:pStyle w:val="Heading1"/>
      </w:pPr>
      <w:r>
        <w:t>5. Operational and Outage Planning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Business hours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Maintenance window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Notice required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24 hours  ☐ 48 hours  ☐ 72 hours  ☐ Other: 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Must-remain-online systems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Outage approver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</w:tbl>
    <w:p>
      <w:pPr>
        <w:pStyle w:val="Heading1"/>
      </w:pPr>
      <w:r>
        <w:t>6. Site Access and Safety</w:t>
      </w:r>
    </w:p>
    <w:p>
      <w:pPr>
        <w:pStyle w:val="Heading2"/>
      </w:pPr>
      <w:r>
        <w:t>Site requirements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D6DEE3"/>
          <w:left w:val="single" w:sz="6" w:color="D6DEE3"/>
          <w:bottom w:val="single" w:sz="6" w:color="D6DEE3"/>
          <w:right w:val="single" w:sz="6" w:color="D6DEE3"/>
          <w:insideH w:val="single" w:sz="6" w:color="D6DEE3"/>
          <w:insideV w:val="single" w:sz="6" w:color="D6DEE3"/>
        </w:tblBorders>
      </w:tblPr>
      <w:tblGrid>
        <w:gridCol w:w="5112"/>
        <w:gridCol w:w="5112"/>
      </w:tblGrid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Escort required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Visitor badge required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Insurance certificate required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Parking restrictions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Tenant notice required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Landlord approval required</w:t>
            </w:r>
          </w:p>
        </w:tc>
      </w:tr>
      <w:tr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Ladder / lift restrictions</w:t>
            </w:r>
          </w:p>
        </w:tc>
        <w:tc>
          <w:tcPr>
            <w:tcW w:type="dxa" w:w="511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r>
              <w:rPr>
                <w:rFonts w:ascii="Arial" w:hAnsi="Arial"/>
                <w:sz w:val="18"/>
              </w:rPr>
              <w:t>☐ Dust / noise restrictions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Access instructions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  <w:br/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Environmental concerns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</w:tbl>
    <w:p>
      <w:pPr>
        <w:pStyle w:val="Heading1"/>
      </w:pPr>
      <w:r>
        <w:t>7. Scheduling and Budget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Desired assessment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Desired completion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Budget range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Under $1,000  ☐ $1,000-$2,500  ☐ $2,500-$5,000  ☐ $5,000+  ☐ Unknown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Decision-maker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Purchase order?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No  ☐ Yes</w:t>
            </w:r>
          </w:p>
        </w:tc>
      </w:tr>
    </w:tbl>
    <w:p>
      <w:pPr>
        <w:pStyle w:val="Heading1"/>
      </w:pPr>
      <w:r>
        <w:t>8. Supporting Information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Photos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Available  ☐ Not available  ☐ Assessment required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Plans / diagrams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Available  ☐ Not available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Portfolio preference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☐ Anonymized use permitted  ☐ Written opt-out requested</w:t>
            </w:r>
          </w:p>
        </w:tc>
      </w:tr>
    </w:tbl>
    <w:p>
      <w:pPr>
        <w:pStyle w:val="Heading1"/>
      </w:pPr>
      <w:r>
        <w:t>9. Additional Notes</w:t>
      </w:r>
    </w:p>
    <w:p>
      <w:r>
        <w:t>____________________________________________________________________________________</w:t>
      </w:r>
    </w:p>
    <w:p>
      <w:r>
        <w:t>____________________________________________________________________________________</w:t>
      </w:r>
    </w:p>
    <w:p>
      <w:r>
        <w:t>____________________________________________________________________________________</w:t>
      </w:r>
    </w:p>
    <w:p>
      <w:r>
        <w:t>____________________________________________________________________________________</w:t>
      </w:r>
    </w:p>
    <w:p>
      <w:r>
        <w:t>____________________________________________________________________________________</w:t>
      </w:r>
    </w:p>
    <w:p>
      <w:r>
        <w:t>____________________________________________________________________________________</w:t>
      </w:r>
    </w:p>
    <w:p>
      <w:pPr>
        <w:pStyle w:val="Heading1"/>
      </w:pPr>
      <w:r>
        <w:t>10. Requester Acknowledgment</w:t>
      </w:r>
    </w:p>
    <w:p>
      <w:r>
        <w:t>I confirm that the information provided is accurate and that I am authorized to request an assessment. I understand that this form is not a quotation, contract, removal authorization, outage approval, or permission to begin work.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color="BFCBD3"/>
          <w:left w:val="single" w:sz="6" w:color="BFCBD3"/>
          <w:bottom w:val="single" w:sz="6" w:color="BFCBD3"/>
          <w:right w:val="single" w:sz="6" w:color="BFCBD3"/>
          <w:insideH w:val="single" w:sz="6" w:color="BFCBD3"/>
          <w:insideV w:val="single" w:sz="6" w:color="BFCBD3"/>
        </w:tblBorders>
      </w:tblPr>
      <w:tblGrid>
        <w:gridCol w:w="5112"/>
        <w:gridCol w:w="5112"/>
      </w:tblGrid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Name / title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Signature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____________________________</w:t>
            </w:r>
          </w:p>
        </w:tc>
      </w:tr>
      <w:tr>
        <w:tc>
          <w:tcPr>
            <w:tcW w:type="dxa" w:w="2232"/>
            <w:shd w:fill="EAF1F5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  <w:tc>
          <w:tcPr>
            <w:tcW w:type="dxa" w:w="7992"/>
            <w:tcMar>
              <w:top w:w="80" w:type="dxa"/>
              <w:start w:w="110" w:type="dxa"/>
              <w:bottom w:w="8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b w:val="0"/>
                <w:sz w:val="18"/>
              </w:rPr>
              <w:t>________________</w:t>
            </w:r>
          </w:p>
        </w:tc>
      </w:tr>
    </w:tbl>
    <w:p>
      <w:pPr>
        <w:jc w:val="center"/>
      </w:pPr>
      <w:r>
        <w:rPr>
          <w:b/>
          <w:color w:val="056778"/>
          <w:sz w:val="17"/>
        </w:rPr>
        <w:t>Return completed forms by email to andrew@syslinktx.com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5"/>
      </w:rPr>
      <w:t xml:space="preserve">www.syslinktx.com  •  972-978-6550  •  andrew@syslinktx.com  •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1E3A5F"/>
        <w:sz w:val="16"/>
      </w:rPr>
      <w:t>SYSLINKTX  |  CLEANUPYOURIT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0F17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E3A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567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SysLinkTX / CleanupyourIT Quote Request Form</dc:title>
  <dc:subject/>
  <dc:creator>SysLinkTX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